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78" w:rsidRPr="00C52DCE" w:rsidRDefault="00C70B78" w:rsidP="00C70B78">
      <w:pPr>
        <w:pStyle w:val="a5"/>
        <w:spacing w:line="600" w:lineRule="exact"/>
        <w:jc w:val="both"/>
        <w:rPr>
          <w:rFonts w:ascii="Times New Roman" w:eastAsia="楷体_GB2312" w:hAnsi="Times New Roman" w:cs="Times New Roman"/>
          <w:snapToGrid w:val="0"/>
          <w:kern w:val="0"/>
          <w:sz w:val="32"/>
          <w:szCs w:val="32"/>
        </w:rPr>
      </w:pPr>
      <w:r w:rsidRPr="00C52DCE">
        <w:rPr>
          <w:rFonts w:ascii="Times New Roman" w:eastAsia="楷体_GB2312" w:hAnsi="Times New Roman" w:cs="Times New Roman"/>
          <w:snapToGrid w:val="0"/>
          <w:kern w:val="0"/>
          <w:sz w:val="32"/>
          <w:szCs w:val="32"/>
        </w:rPr>
        <w:t>来自总书记视察点的报道三</w:t>
      </w:r>
    </w:p>
    <w:p w:rsidR="00C70B78" w:rsidRPr="00C52DCE" w:rsidRDefault="00C70B78" w:rsidP="00C70B78">
      <w:pPr>
        <w:spacing w:line="600" w:lineRule="exact"/>
        <w:rPr>
          <w:rFonts w:ascii="Times New Roman" w:hAnsi="Times New Roman" w:cs="Times New Roman"/>
        </w:rPr>
      </w:pPr>
    </w:p>
    <w:p w:rsidR="00C70B78" w:rsidRPr="00C52DCE" w:rsidRDefault="00C70B78" w:rsidP="00C70B78">
      <w:pPr>
        <w:pStyle w:val="a5"/>
        <w:spacing w:line="600" w:lineRule="exact"/>
        <w:rPr>
          <w:rFonts w:ascii="Times New Roman" w:hAnsi="Times New Roman" w:cs="Times New Roman"/>
          <w:snapToGrid w:val="0"/>
          <w:kern w:val="0"/>
        </w:rPr>
      </w:pPr>
      <w:r w:rsidRPr="00C52DCE">
        <w:rPr>
          <w:rFonts w:ascii="Times New Roman" w:hAnsi="Times New Roman" w:cs="Times New Roman"/>
          <w:snapToGrid w:val="0"/>
          <w:kern w:val="0"/>
        </w:rPr>
        <w:t>中电熊猫春节期间</w:t>
      </w:r>
      <w:r w:rsidRPr="00C52DCE">
        <w:rPr>
          <w:rFonts w:ascii="Times New Roman" w:hAnsi="Times New Roman" w:cs="Times New Roman"/>
          <w:snapToGrid w:val="0"/>
          <w:kern w:val="0"/>
        </w:rPr>
        <w:t>24</w:t>
      </w:r>
      <w:r w:rsidRPr="00C52DCE">
        <w:rPr>
          <w:rFonts w:ascii="Times New Roman" w:hAnsi="Times New Roman" w:cs="Times New Roman"/>
          <w:snapToGrid w:val="0"/>
          <w:kern w:val="0"/>
        </w:rPr>
        <w:t>小时不间断生产</w:t>
      </w:r>
    </w:p>
    <w:p w:rsidR="00C70B78" w:rsidRPr="00C52DCE" w:rsidRDefault="00C70B78" w:rsidP="00C70B78">
      <w:pPr>
        <w:pStyle w:val="a5"/>
        <w:spacing w:line="600" w:lineRule="exact"/>
        <w:rPr>
          <w:rFonts w:ascii="Times New Roman" w:hAnsi="Times New Roman" w:cs="Times New Roman"/>
          <w:snapToGrid w:val="0"/>
          <w:kern w:val="0"/>
        </w:rPr>
      </w:pPr>
      <w:r w:rsidRPr="00C52DCE">
        <w:rPr>
          <w:rFonts w:ascii="Times New Roman" w:hAnsi="Times New Roman" w:cs="Times New Roman"/>
          <w:snapToGrid w:val="0"/>
          <w:kern w:val="0"/>
        </w:rPr>
        <w:t>以打造</w:t>
      </w:r>
      <w:r w:rsidRPr="00C52DCE">
        <w:rPr>
          <w:rFonts w:ascii="Times New Roman" w:hAnsi="Times New Roman" w:cs="Times New Roman"/>
          <w:snapToGrid w:val="0"/>
          <w:kern w:val="0"/>
        </w:rPr>
        <w:t>“</w:t>
      </w:r>
      <w:r w:rsidRPr="00C52DCE">
        <w:rPr>
          <w:rFonts w:ascii="Times New Roman" w:hAnsi="Times New Roman" w:cs="Times New Roman"/>
          <w:snapToGrid w:val="0"/>
          <w:kern w:val="0"/>
        </w:rPr>
        <w:t>中国制造</w:t>
      </w:r>
      <w:r w:rsidRPr="00C52DCE">
        <w:rPr>
          <w:rFonts w:ascii="Times New Roman" w:hAnsi="Times New Roman" w:cs="Times New Roman"/>
          <w:snapToGrid w:val="0"/>
          <w:kern w:val="0"/>
        </w:rPr>
        <w:t>”</w:t>
      </w:r>
      <w:r w:rsidRPr="00C52DCE">
        <w:rPr>
          <w:rFonts w:ascii="Times New Roman" w:hAnsi="Times New Roman" w:cs="Times New Roman"/>
          <w:snapToGrid w:val="0"/>
          <w:kern w:val="0"/>
        </w:rPr>
        <w:t>标杆为目标</w:t>
      </w:r>
    </w:p>
    <w:p w:rsidR="00C70B78" w:rsidRPr="00C52DCE" w:rsidRDefault="00C70B78" w:rsidP="00C70B78">
      <w:pPr>
        <w:pStyle w:val="a5"/>
        <w:spacing w:line="600" w:lineRule="exact"/>
        <w:ind w:firstLineChars="200" w:firstLine="880"/>
        <w:jc w:val="both"/>
        <w:rPr>
          <w:rFonts w:ascii="Times New Roman" w:hAnsi="Times New Roman" w:cs="Times New Roman"/>
          <w:snapToGrid w:val="0"/>
          <w:kern w:val="0"/>
        </w:rPr>
      </w:pPr>
    </w:p>
    <w:p w:rsidR="00C70B78" w:rsidRPr="00C52DCE" w:rsidRDefault="00C70B78" w:rsidP="00C70B7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除夕当天，公司第二款产品</w:t>
      </w:r>
      <w:r w:rsidRPr="00C52DCE">
        <w:rPr>
          <w:rFonts w:ascii="Times New Roman" w:eastAsia="仿宋_GB2312" w:hAnsi="Times New Roman" w:cs="Times New Roman"/>
          <w:snapToGrid w:val="0"/>
          <w:kern w:val="0"/>
          <w:sz w:val="32"/>
          <w:szCs w:val="32"/>
        </w:rPr>
        <w:t>58</w:t>
      </w:r>
      <w:r w:rsidRPr="00C52DCE">
        <w:rPr>
          <w:rFonts w:ascii="Times New Roman" w:eastAsia="仿宋_GB2312" w:hAnsi="Times New Roman" w:cs="Times New Roman"/>
          <w:snapToGrid w:val="0"/>
          <w:kern w:val="0"/>
          <w:sz w:val="32"/>
          <w:szCs w:val="32"/>
        </w:rPr>
        <w:t>英寸液晶面板成功点亮。</w:t>
      </w:r>
      <w:r w:rsidRPr="00C52DCE">
        <w:rPr>
          <w:rFonts w:ascii="Times New Roman" w:eastAsia="仿宋_GB2312" w:hAnsi="Times New Roman" w:cs="Times New Roman"/>
          <w:snapToGrid w:val="0"/>
          <w:kern w:val="0"/>
          <w:sz w:val="32"/>
          <w:szCs w:val="32"/>
        </w:rPr>
        <w:t>”2</w:t>
      </w:r>
      <w:r w:rsidRPr="00C52DCE">
        <w:rPr>
          <w:rFonts w:ascii="Times New Roman" w:eastAsia="仿宋_GB2312" w:hAnsi="Times New Roman" w:cs="Times New Roman"/>
          <w:snapToGrid w:val="0"/>
          <w:kern w:val="0"/>
          <w:sz w:val="32"/>
          <w:szCs w:val="32"/>
        </w:rPr>
        <w:t>月</w:t>
      </w:r>
      <w:r w:rsidRPr="00C52DCE">
        <w:rPr>
          <w:rFonts w:ascii="Times New Roman" w:eastAsia="仿宋_GB2312" w:hAnsi="Times New Roman" w:cs="Times New Roman"/>
          <w:snapToGrid w:val="0"/>
          <w:kern w:val="0"/>
          <w:sz w:val="32"/>
          <w:szCs w:val="32"/>
        </w:rPr>
        <w:t>22</w:t>
      </w:r>
      <w:r w:rsidRPr="00C52DCE">
        <w:rPr>
          <w:rFonts w:ascii="Times New Roman" w:eastAsia="仿宋_GB2312" w:hAnsi="Times New Roman" w:cs="Times New Roman"/>
          <w:snapToGrid w:val="0"/>
          <w:kern w:val="0"/>
          <w:sz w:val="32"/>
          <w:szCs w:val="32"/>
        </w:rPr>
        <w:t>日，春节假期后上班第一天，记者来到成都中电熊猫显示科技有限公司时，得知这个好消息。</w:t>
      </w:r>
    </w:p>
    <w:p w:rsidR="00C70B78" w:rsidRPr="00C52DCE" w:rsidRDefault="00C70B78" w:rsidP="00C70B7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C52DCE">
        <w:rPr>
          <w:rFonts w:ascii="Times New Roman" w:eastAsia="仿宋_GB2312" w:hAnsi="Times New Roman" w:cs="Times New Roman"/>
          <w:snapToGrid w:val="0"/>
          <w:kern w:val="0"/>
          <w:sz w:val="32"/>
          <w:szCs w:val="32"/>
        </w:rPr>
        <w:t>2</w:t>
      </w:r>
      <w:r w:rsidRPr="00C52DCE">
        <w:rPr>
          <w:rFonts w:ascii="Times New Roman" w:eastAsia="仿宋_GB2312" w:hAnsi="Times New Roman" w:cs="Times New Roman"/>
          <w:snapToGrid w:val="0"/>
          <w:kern w:val="0"/>
          <w:sz w:val="32"/>
          <w:szCs w:val="32"/>
        </w:rPr>
        <w:t>月</w:t>
      </w:r>
      <w:r w:rsidRPr="00C52DCE">
        <w:rPr>
          <w:rFonts w:ascii="Times New Roman" w:eastAsia="仿宋_GB2312" w:hAnsi="Times New Roman" w:cs="Times New Roman"/>
          <w:snapToGrid w:val="0"/>
          <w:kern w:val="0"/>
          <w:sz w:val="32"/>
          <w:szCs w:val="32"/>
        </w:rPr>
        <w:t>11</w:t>
      </w:r>
      <w:r w:rsidRPr="00C52DCE">
        <w:rPr>
          <w:rFonts w:ascii="Times New Roman" w:eastAsia="仿宋_GB2312" w:hAnsi="Times New Roman" w:cs="Times New Roman"/>
          <w:snapToGrid w:val="0"/>
          <w:kern w:val="0"/>
          <w:sz w:val="32"/>
          <w:szCs w:val="32"/>
        </w:rPr>
        <w:t>日，习近平总书记来川视察期间，来到位于成都市双流区西航港的成都中电熊猫显示科技有限公司，深入车间厂房，听产品介绍、看生产流程，详细了解企业生产经营情况，亲切看望慰问一线员工，并致以新春问候。习近平总书记勉励企业抢抓机遇，积极发展军民融合产业，提高企业自主创新能力和国际竞争力，推动中国制造向中国创造转变、中国速度向中国质量转变、中国产品向中国品牌转变。</w:t>
      </w:r>
    </w:p>
    <w:p w:rsidR="00C70B78" w:rsidRPr="00C52DCE" w:rsidRDefault="00C70B78" w:rsidP="00C70B7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总书记的殷切勉励，让我们充满动力。春节期间，我们</w:t>
      </w:r>
      <w:r w:rsidRPr="00C52DCE">
        <w:rPr>
          <w:rFonts w:ascii="Times New Roman" w:eastAsia="仿宋_GB2312" w:hAnsi="Times New Roman" w:cs="Times New Roman"/>
          <w:snapToGrid w:val="0"/>
          <w:kern w:val="0"/>
          <w:sz w:val="32"/>
          <w:szCs w:val="32"/>
        </w:rPr>
        <w:t>24</w:t>
      </w:r>
      <w:r w:rsidRPr="00C52DCE">
        <w:rPr>
          <w:rFonts w:ascii="Times New Roman" w:eastAsia="仿宋_GB2312" w:hAnsi="Times New Roman" w:cs="Times New Roman"/>
          <w:snapToGrid w:val="0"/>
          <w:kern w:val="0"/>
          <w:sz w:val="32"/>
          <w:szCs w:val="32"/>
        </w:rPr>
        <w:t>小时不间断生产。</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成都中电熊猫显示科技有限公司项目指挥部综合管理组副组长马群透露，春节期间，公司重要岗位员工奋战一线，争取将第一款产品</w:t>
      </w:r>
      <w:r w:rsidRPr="00C52DCE">
        <w:rPr>
          <w:rFonts w:ascii="Times New Roman" w:eastAsia="仿宋_GB2312" w:hAnsi="Times New Roman" w:cs="Times New Roman"/>
          <w:snapToGrid w:val="0"/>
          <w:kern w:val="0"/>
          <w:sz w:val="32"/>
          <w:szCs w:val="32"/>
        </w:rPr>
        <w:t>50</w:t>
      </w:r>
      <w:r w:rsidRPr="00C52DCE">
        <w:rPr>
          <w:rFonts w:ascii="Times New Roman" w:eastAsia="仿宋_GB2312" w:hAnsi="Times New Roman" w:cs="Times New Roman"/>
          <w:snapToGrid w:val="0"/>
          <w:kern w:val="0"/>
          <w:sz w:val="32"/>
          <w:szCs w:val="32"/>
        </w:rPr>
        <w:t>英寸液晶面板产品的量产节点提前至</w:t>
      </w:r>
      <w:r w:rsidRPr="00C52DCE">
        <w:rPr>
          <w:rFonts w:ascii="Times New Roman" w:eastAsia="仿宋_GB2312" w:hAnsi="Times New Roman" w:cs="Times New Roman"/>
          <w:snapToGrid w:val="0"/>
          <w:kern w:val="0"/>
          <w:sz w:val="32"/>
          <w:szCs w:val="32"/>
        </w:rPr>
        <w:t>4</w:t>
      </w:r>
      <w:r w:rsidRPr="00C52DCE">
        <w:rPr>
          <w:rFonts w:ascii="Times New Roman" w:eastAsia="仿宋_GB2312" w:hAnsi="Times New Roman" w:cs="Times New Roman"/>
          <w:snapToGrid w:val="0"/>
          <w:kern w:val="0"/>
          <w:sz w:val="32"/>
          <w:szCs w:val="32"/>
        </w:rPr>
        <w:t>月上旬。</w:t>
      </w:r>
    </w:p>
    <w:p w:rsidR="00C70B78" w:rsidRPr="00C52DCE" w:rsidRDefault="00C70B78" w:rsidP="00C70B7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C52DCE">
        <w:rPr>
          <w:rFonts w:ascii="Times New Roman" w:eastAsia="仿宋_GB2312" w:hAnsi="Times New Roman" w:cs="Times New Roman"/>
          <w:snapToGrid w:val="0"/>
          <w:kern w:val="0"/>
          <w:sz w:val="32"/>
          <w:szCs w:val="32"/>
        </w:rPr>
        <w:t>记者在现场看到，公司第二厂房无尘车间是</w:t>
      </w:r>
      <w:r w:rsidRPr="00C52DCE">
        <w:rPr>
          <w:rFonts w:ascii="Times New Roman" w:eastAsia="仿宋_GB2312" w:hAnsi="Times New Roman" w:cs="Times New Roman"/>
          <w:snapToGrid w:val="0"/>
          <w:kern w:val="0"/>
          <w:sz w:val="32"/>
          <w:szCs w:val="32"/>
        </w:rPr>
        <w:t>4K</w:t>
      </w:r>
      <w:r w:rsidRPr="00C52DCE">
        <w:rPr>
          <w:rFonts w:ascii="Times New Roman" w:eastAsia="仿宋_GB2312" w:hAnsi="Times New Roman" w:cs="Times New Roman"/>
          <w:snapToGrid w:val="0"/>
          <w:kern w:val="0"/>
          <w:sz w:val="32"/>
          <w:szCs w:val="32"/>
        </w:rPr>
        <w:t>高清液晶面板生产线后端车间，也是半成品出口处，后期智能检测、人工检测等也分布在这个厂房。</w:t>
      </w:r>
      <w:r w:rsidRPr="00C52DCE">
        <w:rPr>
          <w:rFonts w:ascii="Times New Roman" w:eastAsia="仿宋_GB2312" w:hAnsi="Times New Roman" w:cs="Times New Roman"/>
          <w:snapToGrid w:val="0"/>
          <w:kern w:val="0"/>
          <w:sz w:val="32"/>
          <w:szCs w:val="32"/>
        </w:rPr>
        <w:t>100</w:t>
      </w:r>
      <w:r w:rsidRPr="00C52DCE">
        <w:rPr>
          <w:rFonts w:ascii="Times New Roman" w:eastAsia="仿宋_GB2312" w:hAnsi="Times New Roman" w:cs="Times New Roman"/>
          <w:snapToGrid w:val="0"/>
          <w:kern w:val="0"/>
          <w:sz w:val="32"/>
          <w:szCs w:val="32"/>
        </w:rPr>
        <w:t>多名工程技术人员正在</w:t>
      </w:r>
      <w:r w:rsidRPr="00C52DCE">
        <w:rPr>
          <w:rFonts w:ascii="Times New Roman" w:eastAsia="仿宋_GB2312" w:hAnsi="Times New Roman" w:cs="Times New Roman"/>
          <w:snapToGrid w:val="0"/>
          <w:kern w:val="0"/>
          <w:sz w:val="32"/>
          <w:szCs w:val="32"/>
        </w:rPr>
        <w:lastRenderedPageBreak/>
        <w:t>各自岗位上认真操作，为</w:t>
      </w:r>
      <w:r w:rsidRPr="00C52DCE">
        <w:rPr>
          <w:rFonts w:ascii="Times New Roman" w:eastAsia="仿宋_GB2312" w:hAnsi="Times New Roman" w:cs="Times New Roman"/>
          <w:snapToGrid w:val="0"/>
          <w:kern w:val="0"/>
          <w:sz w:val="32"/>
          <w:szCs w:val="32"/>
        </w:rPr>
        <w:t>50</w:t>
      </w:r>
      <w:r w:rsidRPr="00C52DCE">
        <w:rPr>
          <w:rFonts w:ascii="Times New Roman" w:eastAsia="仿宋_GB2312" w:hAnsi="Times New Roman" w:cs="Times New Roman"/>
          <w:snapToGrid w:val="0"/>
          <w:kern w:val="0"/>
          <w:sz w:val="32"/>
          <w:szCs w:val="32"/>
        </w:rPr>
        <w:t>英寸液晶面板产品</w:t>
      </w:r>
      <w:r w:rsidRPr="00C52DCE">
        <w:rPr>
          <w:rFonts w:ascii="Times New Roman" w:eastAsia="仿宋_GB2312" w:hAnsi="Times New Roman" w:cs="Times New Roman"/>
          <w:snapToGrid w:val="0"/>
          <w:kern w:val="0"/>
          <w:sz w:val="32"/>
          <w:szCs w:val="32"/>
        </w:rPr>
        <w:t>4</w:t>
      </w:r>
      <w:r w:rsidRPr="00C52DCE">
        <w:rPr>
          <w:rFonts w:ascii="Times New Roman" w:eastAsia="仿宋_GB2312" w:hAnsi="Times New Roman" w:cs="Times New Roman"/>
          <w:snapToGrid w:val="0"/>
          <w:kern w:val="0"/>
          <w:sz w:val="32"/>
          <w:szCs w:val="32"/>
        </w:rPr>
        <w:t>月</w:t>
      </w:r>
      <w:proofErr w:type="gramStart"/>
      <w:r w:rsidRPr="00C52DCE">
        <w:rPr>
          <w:rFonts w:ascii="Times New Roman" w:eastAsia="仿宋_GB2312" w:hAnsi="Times New Roman" w:cs="Times New Roman"/>
          <w:snapToGrid w:val="0"/>
          <w:kern w:val="0"/>
          <w:sz w:val="32"/>
          <w:szCs w:val="32"/>
        </w:rPr>
        <w:t>上旬实现</w:t>
      </w:r>
      <w:proofErr w:type="gramEnd"/>
      <w:r w:rsidRPr="00C52DCE">
        <w:rPr>
          <w:rFonts w:ascii="Times New Roman" w:eastAsia="仿宋_GB2312" w:hAnsi="Times New Roman" w:cs="Times New Roman"/>
          <w:snapToGrid w:val="0"/>
          <w:kern w:val="0"/>
          <w:sz w:val="32"/>
          <w:szCs w:val="32"/>
        </w:rPr>
        <w:t>量产作最后的试验和调试。车间内一台安装着智能制造整合系统的主电脑上，适时显示着设备生产和当前的运行状态。</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成都中电熊猫将结合自身技术优势，加快推出</w:t>
      </w:r>
      <w:r w:rsidRPr="00C52DCE">
        <w:rPr>
          <w:rFonts w:ascii="Times New Roman" w:eastAsia="仿宋_GB2312" w:hAnsi="Times New Roman" w:cs="Times New Roman"/>
          <w:snapToGrid w:val="0"/>
          <w:kern w:val="0"/>
          <w:sz w:val="32"/>
          <w:szCs w:val="32"/>
        </w:rPr>
        <w:t>4K</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8K</w:t>
      </w:r>
      <w:r w:rsidRPr="00C52DCE">
        <w:rPr>
          <w:rFonts w:ascii="Times New Roman" w:eastAsia="仿宋_GB2312" w:hAnsi="Times New Roman" w:cs="Times New Roman"/>
          <w:snapToGrid w:val="0"/>
          <w:kern w:val="0"/>
          <w:sz w:val="32"/>
          <w:szCs w:val="32"/>
        </w:rPr>
        <w:t>超高分辨率、超大尺寸液晶电视，提供顶尖品质产品，打造</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中国制造</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的标杆。</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董事长孙学军告诉记者，公司将围绕</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三个转变</w:t>
      </w:r>
      <w:r w:rsidRPr="00C52DCE">
        <w:rPr>
          <w:rFonts w:ascii="Times New Roman" w:eastAsia="仿宋_GB2312" w:hAnsi="Times New Roman" w:cs="Times New Roman"/>
          <w:snapToGrid w:val="0"/>
          <w:kern w:val="0"/>
          <w:sz w:val="32"/>
          <w:szCs w:val="32"/>
        </w:rPr>
        <w:t>”</w:t>
      </w:r>
      <w:r w:rsidRPr="00C52DCE">
        <w:rPr>
          <w:rFonts w:ascii="Times New Roman" w:eastAsia="仿宋_GB2312" w:hAnsi="Times New Roman" w:cs="Times New Roman"/>
          <w:snapToGrid w:val="0"/>
          <w:kern w:val="0"/>
          <w:sz w:val="32"/>
          <w:szCs w:val="32"/>
        </w:rPr>
        <w:t>，推动质量、动力、效率三大变革。</w:t>
      </w:r>
    </w:p>
    <w:p w:rsidR="00C70B78" w:rsidRPr="00C52DCE" w:rsidRDefault="00C70B78" w:rsidP="00C70B78">
      <w:pPr>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sidRPr="00C52DCE">
        <w:rPr>
          <w:rFonts w:ascii="Times New Roman" w:eastAsia="仿宋_GB2312" w:hAnsi="Times New Roman" w:cs="Times New Roman"/>
          <w:snapToGrid w:val="0"/>
          <w:kern w:val="0"/>
          <w:sz w:val="32"/>
          <w:szCs w:val="32"/>
        </w:rPr>
        <w:t>据介绍，双流区将依托中国电子</w:t>
      </w:r>
      <w:r w:rsidRPr="00C52DCE">
        <w:rPr>
          <w:rFonts w:ascii="Times New Roman" w:eastAsia="仿宋_GB2312" w:hAnsi="Times New Roman" w:cs="Times New Roman"/>
          <w:snapToGrid w:val="0"/>
          <w:kern w:val="0"/>
          <w:sz w:val="32"/>
          <w:szCs w:val="32"/>
        </w:rPr>
        <w:t>8.6</w:t>
      </w:r>
      <w:r w:rsidRPr="00C52DCE">
        <w:rPr>
          <w:rFonts w:ascii="Times New Roman" w:eastAsia="仿宋_GB2312" w:hAnsi="Times New Roman" w:cs="Times New Roman"/>
          <w:snapToGrid w:val="0"/>
          <w:kern w:val="0"/>
          <w:sz w:val="32"/>
          <w:szCs w:val="32"/>
        </w:rPr>
        <w:t>代线和</w:t>
      </w:r>
      <w:r w:rsidRPr="00C52DCE">
        <w:rPr>
          <w:rFonts w:ascii="Times New Roman" w:eastAsia="仿宋_GB2312" w:hAnsi="Times New Roman" w:cs="Times New Roman"/>
          <w:snapToGrid w:val="0"/>
          <w:kern w:val="0"/>
          <w:sz w:val="32"/>
          <w:szCs w:val="32"/>
        </w:rPr>
        <w:t>20</w:t>
      </w:r>
      <w:r w:rsidRPr="00C52DCE">
        <w:rPr>
          <w:rFonts w:ascii="Times New Roman" w:eastAsia="仿宋_GB2312" w:hAnsi="Times New Roman" w:cs="Times New Roman"/>
          <w:snapToGrid w:val="0"/>
          <w:kern w:val="0"/>
          <w:sz w:val="32"/>
          <w:szCs w:val="32"/>
        </w:rPr>
        <w:t>平方公里</w:t>
      </w:r>
      <w:proofErr w:type="gramStart"/>
      <w:r w:rsidRPr="00C52DCE">
        <w:rPr>
          <w:rFonts w:ascii="Times New Roman" w:eastAsia="仿宋_GB2312" w:hAnsi="Times New Roman" w:cs="Times New Roman"/>
          <w:snapToGrid w:val="0"/>
          <w:kern w:val="0"/>
          <w:sz w:val="32"/>
          <w:szCs w:val="32"/>
        </w:rPr>
        <w:t>成都芯谷项目</w:t>
      </w:r>
      <w:proofErr w:type="gramEnd"/>
      <w:r w:rsidRPr="00C52DCE">
        <w:rPr>
          <w:rFonts w:ascii="Times New Roman" w:eastAsia="仿宋_GB2312" w:hAnsi="Times New Roman" w:cs="Times New Roman"/>
          <w:snapToGrid w:val="0"/>
          <w:kern w:val="0"/>
          <w:sz w:val="32"/>
          <w:szCs w:val="32"/>
        </w:rPr>
        <w:t>，聚焦新型显示、集成电路、信息安全、大数据、物联网和智慧医疗等领域，加快构建千亿级电子信息产业生态圈，力争到</w:t>
      </w:r>
      <w:r w:rsidRPr="00C52DCE">
        <w:rPr>
          <w:rFonts w:ascii="Times New Roman" w:eastAsia="仿宋_GB2312" w:hAnsi="Times New Roman" w:cs="Times New Roman"/>
          <w:snapToGrid w:val="0"/>
          <w:kern w:val="0"/>
          <w:sz w:val="32"/>
          <w:szCs w:val="32"/>
        </w:rPr>
        <w:t>2020</w:t>
      </w:r>
      <w:r w:rsidRPr="00C52DCE">
        <w:rPr>
          <w:rFonts w:ascii="Times New Roman" w:eastAsia="仿宋_GB2312" w:hAnsi="Times New Roman" w:cs="Times New Roman"/>
          <w:snapToGrid w:val="0"/>
          <w:kern w:val="0"/>
          <w:sz w:val="32"/>
          <w:szCs w:val="32"/>
        </w:rPr>
        <w:t>年产值突破</w:t>
      </w:r>
      <w:r w:rsidRPr="00C52DCE">
        <w:rPr>
          <w:rFonts w:ascii="Times New Roman" w:eastAsia="仿宋_GB2312" w:hAnsi="Times New Roman" w:cs="Times New Roman"/>
          <w:snapToGrid w:val="0"/>
          <w:kern w:val="0"/>
          <w:sz w:val="32"/>
          <w:szCs w:val="32"/>
        </w:rPr>
        <w:t>1000</w:t>
      </w:r>
      <w:r w:rsidRPr="00C52DCE">
        <w:rPr>
          <w:rFonts w:ascii="Times New Roman" w:eastAsia="仿宋_GB2312" w:hAnsi="Times New Roman" w:cs="Times New Roman"/>
          <w:snapToGrid w:val="0"/>
          <w:kern w:val="0"/>
          <w:sz w:val="32"/>
          <w:szCs w:val="32"/>
        </w:rPr>
        <w:t>亿元。</w:t>
      </w:r>
    </w:p>
    <w:p w:rsidR="00C70B78" w:rsidRPr="00C52DCE" w:rsidRDefault="00C70B78" w:rsidP="00C70B78">
      <w:pPr>
        <w:adjustRightInd w:val="0"/>
        <w:snapToGrid w:val="0"/>
        <w:spacing w:line="600" w:lineRule="exact"/>
        <w:ind w:firstLineChars="200" w:firstLine="640"/>
        <w:jc w:val="right"/>
        <w:rPr>
          <w:rFonts w:ascii="Times New Roman" w:eastAsia="楷体_GB2312" w:hAnsi="Times New Roman" w:cs="Times New Roman"/>
          <w:snapToGrid w:val="0"/>
          <w:kern w:val="0"/>
          <w:sz w:val="32"/>
          <w:szCs w:val="32"/>
        </w:rPr>
      </w:pPr>
      <w:r w:rsidRPr="00C52DCE">
        <w:rPr>
          <w:rFonts w:ascii="Times New Roman" w:eastAsia="楷体_GB2312" w:hAnsi="Times New Roman" w:cs="Times New Roman"/>
          <w:snapToGrid w:val="0"/>
          <w:color w:val="000000"/>
          <w:kern w:val="0"/>
          <w:sz w:val="32"/>
          <w:szCs w:val="32"/>
          <w:shd w:val="clear" w:color="auto" w:fill="FFFFFF"/>
        </w:rPr>
        <w:t xml:space="preserve">    </w:t>
      </w:r>
      <w:r w:rsidRPr="00C52DCE">
        <w:rPr>
          <w:rFonts w:ascii="Times New Roman" w:eastAsia="楷体_GB2312" w:hAnsi="Times New Roman" w:cs="Times New Roman"/>
          <w:snapToGrid w:val="0"/>
          <w:color w:val="000000"/>
          <w:kern w:val="0"/>
          <w:sz w:val="32"/>
          <w:szCs w:val="32"/>
          <w:shd w:val="clear" w:color="auto" w:fill="FFFFFF"/>
        </w:rPr>
        <w:t>《四川日报》（</w:t>
      </w:r>
      <w:r w:rsidRPr="00C52DCE">
        <w:rPr>
          <w:rFonts w:ascii="Times New Roman" w:eastAsia="楷体_GB2312" w:hAnsi="Times New Roman" w:cs="Times New Roman"/>
          <w:snapToGrid w:val="0"/>
          <w:color w:val="000000"/>
          <w:kern w:val="0"/>
          <w:sz w:val="32"/>
          <w:szCs w:val="32"/>
          <w:shd w:val="clear" w:color="auto" w:fill="FFFFFF"/>
        </w:rPr>
        <w:t>2018</w:t>
      </w:r>
      <w:r w:rsidRPr="00C52DCE">
        <w:rPr>
          <w:rFonts w:ascii="Times New Roman" w:eastAsia="楷体_GB2312" w:hAnsi="Times New Roman" w:cs="Times New Roman"/>
          <w:snapToGrid w:val="0"/>
          <w:color w:val="000000"/>
          <w:kern w:val="0"/>
          <w:sz w:val="32"/>
          <w:szCs w:val="32"/>
          <w:shd w:val="clear" w:color="auto" w:fill="FFFFFF"/>
        </w:rPr>
        <w:t>年</w:t>
      </w:r>
      <w:r w:rsidRPr="00C52DCE">
        <w:rPr>
          <w:rFonts w:ascii="Times New Roman" w:eastAsia="楷体_GB2312" w:hAnsi="Times New Roman" w:cs="Times New Roman"/>
          <w:snapToGrid w:val="0"/>
          <w:color w:val="000000"/>
          <w:kern w:val="0"/>
          <w:sz w:val="32"/>
          <w:szCs w:val="32"/>
          <w:shd w:val="clear" w:color="auto" w:fill="FFFFFF"/>
        </w:rPr>
        <w:t>2</w:t>
      </w:r>
      <w:r w:rsidRPr="00C52DCE">
        <w:rPr>
          <w:rFonts w:ascii="Times New Roman" w:eastAsia="楷体_GB2312" w:hAnsi="Times New Roman" w:cs="Times New Roman"/>
          <w:snapToGrid w:val="0"/>
          <w:color w:val="000000"/>
          <w:kern w:val="0"/>
          <w:sz w:val="32"/>
          <w:szCs w:val="32"/>
          <w:shd w:val="clear" w:color="auto" w:fill="FFFFFF"/>
        </w:rPr>
        <w:t>月</w:t>
      </w:r>
      <w:r w:rsidRPr="00C52DCE">
        <w:rPr>
          <w:rFonts w:ascii="Times New Roman" w:eastAsia="楷体_GB2312" w:hAnsi="Times New Roman" w:cs="Times New Roman"/>
          <w:snapToGrid w:val="0"/>
          <w:color w:val="000000"/>
          <w:kern w:val="0"/>
          <w:sz w:val="32"/>
          <w:szCs w:val="32"/>
          <w:shd w:val="clear" w:color="auto" w:fill="FFFFFF"/>
        </w:rPr>
        <w:t>24</w:t>
      </w:r>
      <w:r w:rsidRPr="00C52DCE">
        <w:rPr>
          <w:rFonts w:ascii="Times New Roman" w:eastAsia="楷体_GB2312" w:hAnsi="Times New Roman" w:cs="Times New Roman"/>
          <w:snapToGrid w:val="0"/>
          <w:color w:val="000000"/>
          <w:kern w:val="0"/>
          <w:sz w:val="32"/>
          <w:szCs w:val="32"/>
          <w:shd w:val="clear" w:color="auto" w:fill="FFFFFF"/>
        </w:rPr>
        <w:t>日）</w:t>
      </w:r>
    </w:p>
    <w:p w:rsidR="003F186C" w:rsidRPr="00C70B78" w:rsidRDefault="003F186C">
      <w:bookmarkStart w:id="0" w:name="_GoBack"/>
      <w:bookmarkEnd w:id="0"/>
    </w:p>
    <w:sectPr w:rsidR="003F186C" w:rsidRPr="00C70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83" w:rsidRDefault="009B1283" w:rsidP="00C70B78">
      <w:r>
        <w:separator/>
      </w:r>
    </w:p>
  </w:endnote>
  <w:endnote w:type="continuationSeparator" w:id="0">
    <w:p w:rsidR="009B1283" w:rsidRDefault="009B1283" w:rsidP="00C7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83" w:rsidRDefault="009B1283" w:rsidP="00C70B78">
      <w:r>
        <w:separator/>
      </w:r>
    </w:p>
  </w:footnote>
  <w:footnote w:type="continuationSeparator" w:id="0">
    <w:p w:rsidR="009B1283" w:rsidRDefault="009B1283" w:rsidP="00C70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9"/>
    <w:rsid w:val="003F186C"/>
    <w:rsid w:val="009B1283"/>
    <w:rsid w:val="00C70B78"/>
    <w:rsid w:val="00D6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B78"/>
    <w:rPr>
      <w:sz w:val="18"/>
      <w:szCs w:val="18"/>
    </w:rPr>
  </w:style>
  <w:style w:type="paragraph" w:styleId="a4">
    <w:name w:val="footer"/>
    <w:basedOn w:val="a"/>
    <w:link w:val="Char0"/>
    <w:uiPriority w:val="99"/>
    <w:unhideWhenUsed/>
    <w:rsid w:val="00C70B78"/>
    <w:pPr>
      <w:tabs>
        <w:tab w:val="center" w:pos="4153"/>
        <w:tab w:val="right" w:pos="8306"/>
      </w:tabs>
      <w:snapToGrid w:val="0"/>
      <w:jc w:val="left"/>
    </w:pPr>
    <w:rPr>
      <w:sz w:val="18"/>
      <w:szCs w:val="18"/>
    </w:rPr>
  </w:style>
  <w:style w:type="character" w:customStyle="1" w:styleId="Char0">
    <w:name w:val="页脚 Char"/>
    <w:basedOn w:val="a0"/>
    <w:link w:val="a4"/>
    <w:uiPriority w:val="99"/>
    <w:rsid w:val="00C70B78"/>
    <w:rPr>
      <w:sz w:val="18"/>
      <w:szCs w:val="18"/>
    </w:rPr>
  </w:style>
  <w:style w:type="paragraph" w:styleId="a5">
    <w:name w:val="Title"/>
    <w:basedOn w:val="a"/>
    <w:next w:val="a"/>
    <w:link w:val="Char1"/>
    <w:uiPriority w:val="10"/>
    <w:qFormat/>
    <w:rsid w:val="00C70B78"/>
    <w:pPr>
      <w:adjustRightInd w:val="0"/>
      <w:snapToGrid w:val="0"/>
      <w:spacing w:line="640" w:lineRule="exact"/>
      <w:jc w:val="center"/>
      <w:outlineLvl w:val="0"/>
    </w:pPr>
    <w:rPr>
      <w:rFonts w:ascii="方正小标宋_GBK" w:eastAsia="方正小标宋_GBK" w:hAnsiTheme="majorHAnsi" w:cstheme="majorBidi"/>
      <w:bCs/>
      <w:sz w:val="44"/>
      <w:szCs w:val="44"/>
    </w:rPr>
  </w:style>
  <w:style w:type="character" w:customStyle="1" w:styleId="Char1">
    <w:name w:val="标题 Char"/>
    <w:basedOn w:val="a0"/>
    <w:link w:val="a5"/>
    <w:uiPriority w:val="10"/>
    <w:rsid w:val="00C70B78"/>
    <w:rPr>
      <w:rFonts w:ascii="方正小标宋_GBK" w:eastAsia="方正小标宋_GBK" w:hAnsiTheme="majorHAnsi" w:cstheme="majorBidi"/>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B78"/>
    <w:rPr>
      <w:sz w:val="18"/>
      <w:szCs w:val="18"/>
    </w:rPr>
  </w:style>
  <w:style w:type="paragraph" w:styleId="a4">
    <w:name w:val="footer"/>
    <w:basedOn w:val="a"/>
    <w:link w:val="Char0"/>
    <w:uiPriority w:val="99"/>
    <w:unhideWhenUsed/>
    <w:rsid w:val="00C70B78"/>
    <w:pPr>
      <w:tabs>
        <w:tab w:val="center" w:pos="4153"/>
        <w:tab w:val="right" w:pos="8306"/>
      </w:tabs>
      <w:snapToGrid w:val="0"/>
      <w:jc w:val="left"/>
    </w:pPr>
    <w:rPr>
      <w:sz w:val="18"/>
      <w:szCs w:val="18"/>
    </w:rPr>
  </w:style>
  <w:style w:type="character" w:customStyle="1" w:styleId="Char0">
    <w:name w:val="页脚 Char"/>
    <w:basedOn w:val="a0"/>
    <w:link w:val="a4"/>
    <w:uiPriority w:val="99"/>
    <w:rsid w:val="00C70B78"/>
    <w:rPr>
      <w:sz w:val="18"/>
      <w:szCs w:val="18"/>
    </w:rPr>
  </w:style>
  <w:style w:type="paragraph" w:styleId="a5">
    <w:name w:val="Title"/>
    <w:basedOn w:val="a"/>
    <w:next w:val="a"/>
    <w:link w:val="Char1"/>
    <w:uiPriority w:val="10"/>
    <w:qFormat/>
    <w:rsid w:val="00C70B78"/>
    <w:pPr>
      <w:adjustRightInd w:val="0"/>
      <w:snapToGrid w:val="0"/>
      <w:spacing w:line="640" w:lineRule="exact"/>
      <w:jc w:val="center"/>
      <w:outlineLvl w:val="0"/>
    </w:pPr>
    <w:rPr>
      <w:rFonts w:ascii="方正小标宋_GBK" w:eastAsia="方正小标宋_GBK" w:hAnsiTheme="majorHAnsi" w:cstheme="majorBidi"/>
      <w:bCs/>
      <w:sz w:val="44"/>
      <w:szCs w:val="44"/>
    </w:rPr>
  </w:style>
  <w:style w:type="character" w:customStyle="1" w:styleId="Char1">
    <w:name w:val="标题 Char"/>
    <w:basedOn w:val="a0"/>
    <w:link w:val="a5"/>
    <w:uiPriority w:val="10"/>
    <w:rsid w:val="00C70B78"/>
    <w:rPr>
      <w:rFonts w:ascii="方正小标宋_GBK" w:eastAsia="方正小标宋_GBK" w:hAnsiTheme="majorHAnsi" w:cstheme="majorBidi"/>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liurong</dc:creator>
  <cp:keywords/>
  <dc:description/>
  <cp:lastModifiedBy>liurong</cp:lastModifiedBy>
  <cp:revision>2</cp:revision>
  <dcterms:created xsi:type="dcterms:W3CDTF">2018-03-23T09:07:00Z</dcterms:created>
  <dcterms:modified xsi:type="dcterms:W3CDTF">2018-03-23T09:07:00Z</dcterms:modified>
</cp:coreProperties>
</file>